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BD436">
      <w:pPr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附件二</w:t>
      </w:r>
    </w:p>
    <w:p w14:paraId="6879B48B">
      <w:pPr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报价承诺函</w:t>
      </w:r>
    </w:p>
    <w:p w14:paraId="05F44922">
      <w:pPr>
        <w:ind w:firstLine="640" w:firstLineChars="200"/>
        <w:jc w:val="left"/>
        <w:rPr>
          <w:rFonts w:ascii="楷体_GB2312" w:eastAsia="楷体_GB2312"/>
          <w:sz w:val="32"/>
          <w:szCs w:val="32"/>
        </w:rPr>
      </w:pPr>
    </w:p>
    <w:p w14:paraId="045CA8AF">
      <w:pPr>
        <w:wordWrap w:val="0"/>
        <w:ind w:firstLine="640" w:firstLineChars="200"/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本次询价为全服务包干价格，含所有材料费、检测费、报告费、交通费差旅费及相关税费。</w:t>
      </w:r>
    </w:p>
    <w:p w14:paraId="6533D089">
      <w:pPr>
        <w:wordWrap w:val="0"/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一、报价要求</w:t>
      </w:r>
    </w:p>
    <w:p w14:paraId="3D75B179">
      <w:pPr>
        <w:wordWrap w:val="0"/>
        <w:ind w:firstLine="640" w:firstLineChars="200"/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1.本次报价应当根据2026年8月份《中华人民共和国生态环境法典》要求，对于医院环保检测全流程服务进行报价。</w:t>
      </w:r>
    </w:p>
    <w:p w14:paraId="156AF634">
      <w:pPr>
        <w:wordWrap w:val="0"/>
        <w:ind w:firstLine="640" w:firstLineChars="200"/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2.报价单须加盖单位公章，否则视为无效报价。</w:t>
      </w:r>
    </w:p>
    <w:p w14:paraId="25D340B3">
      <w:pPr>
        <w:wordWrap w:val="0"/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二、供应商资格</w:t>
      </w:r>
    </w:p>
    <w:p w14:paraId="111A1341">
      <w:pPr>
        <w:wordWrap w:val="0"/>
        <w:ind w:firstLine="640" w:firstLineChars="200"/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具有独立法人资格，合法有效的营业执照；具有相应服务能力及良好商业信誉；近三年内无重大违法失信记录。</w:t>
      </w:r>
    </w:p>
    <w:p w14:paraId="5D1C98FE">
      <w:pPr>
        <w:wordWrap w:val="0"/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三、报价承诺</w:t>
      </w:r>
    </w:p>
    <w:p w14:paraId="60742266">
      <w:pPr>
        <w:wordWrap w:val="0"/>
        <w:ind w:firstLine="640" w:firstLineChars="200"/>
        <w:jc w:val="left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我方已仔细研究了（项目名称）  文件的全部内容，预计报价：人民币    （大写），    （小写）元。</w:t>
      </w:r>
    </w:p>
    <w:p w14:paraId="4445DE0D">
      <w:pPr>
        <w:wordWrap w:val="0"/>
        <w:ind w:firstLine="640" w:firstLineChars="200"/>
        <w:jc w:val="left"/>
        <w:rPr>
          <w:rFonts w:ascii="楷体_GB2312" w:eastAsia="楷体_GB2312"/>
          <w:sz w:val="32"/>
          <w:szCs w:val="32"/>
        </w:rPr>
      </w:pPr>
    </w:p>
    <w:p w14:paraId="0CB17635">
      <w:pPr>
        <w:wordWrap w:val="0"/>
        <w:ind w:firstLine="640" w:firstLineChars="200"/>
        <w:jc w:val="left"/>
        <w:rPr>
          <w:rFonts w:ascii="楷体_GB2312" w:eastAsia="楷体_GB2312"/>
          <w:sz w:val="32"/>
          <w:szCs w:val="32"/>
        </w:rPr>
      </w:pPr>
    </w:p>
    <w:p w14:paraId="20B99291">
      <w:pPr>
        <w:rPr>
          <w:rFonts w:ascii="楷体_GB2312" w:eastAsia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</w:t>
      </w:r>
      <w:r>
        <w:rPr>
          <w:rFonts w:hint="eastAsia" w:ascii="楷体_GB2312" w:eastAsia="楷体_GB2312"/>
          <w:sz w:val="32"/>
          <w:szCs w:val="32"/>
        </w:rPr>
        <w:t xml:space="preserve">报价单位（盖章）： </w:t>
      </w:r>
    </w:p>
    <w:p w14:paraId="7349FB90">
      <w:pPr>
        <w:ind w:firstLine="3840" w:firstLineChars="1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法定代表人</w:t>
      </w:r>
      <w:r>
        <w:rPr>
          <w:rFonts w:ascii="楷体_GB2312" w:eastAsia="楷体_GB2312"/>
          <w:sz w:val="32"/>
          <w:szCs w:val="32"/>
        </w:rPr>
        <w:t>/授权代表签字：</w:t>
      </w:r>
    </w:p>
    <w:p w14:paraId="6BF2040F">
      <w:pPr>
        <w:ind w:firstLine="3840" w:firstLineChars="1200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日期：</w:t>
      </w:r>
    </w:p>
    <w:p w14:paraId="5CBAB15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A353E"/>
    <w:rsid w:val="070A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2026-10-15T09:07:00Z</dcterms:created>
  <dc:creator>Richard</dc:creator>
  <cp:lastModifiedBy>Richard</cp:lastModifiedBy>
  <dcterms:modified xsi:type="dcterms:W3CDTF">2026-10-15T09:07:59Z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2573C2AD427543C8A2E63EB49248B34D_11</vt:lpwstr>
  </property>
  <property fmtid="{D5CDD505-2E9C-101B-9397-08002B2CF9AE}" pid="4" name="KSOTemplateDocerSaveRecord">
    <vt:lpwstr>eyJoZGlkIjoiOTE2NmI5YjE4YWNjOWJlMDU3N2ZlMTdmYmExYjE4NDEiLCJ1c2VySWQiOiI0NjQ4NzQ4NzYifQ==</vt:lpwstr>
  </property>
</Properties>
</file>